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B82" w:rsidRDefault="00321B82" w:rsidP="006634C2">
      <w:pPr>
        <w:spacing w:after="0" w:line="262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Руководителям организаций, лицензиатам </w:t>
      </w:r>
    </w:p>
    <w:p w:rsidR="0046033E" w:rsidRPr="00AA0DF0" w:rsidRDefault="00321B82" w:rsidP="006634C2">
      <w:pPr>
        <w:spacing w:after="0" w:line="262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области пожарной безопасности</w:t>
      </w:r>
    </w:p>
    <w:p w:rsidR="0046033E" w:rsidRPr="00AA0DF0" w:rsidRDefault="0046033E" w:rsidP="006634C2">
      <w:pPr>
        <w:spacing w:after="0" w:line="262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321B82" w:rsidRPr="00FC2B5B" w:rsidRDefault="0046033E" w:rsidP="006634C2">
      <w:pPr>
        <w:spacing w:after="0" w:line="262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C2B5B">
        <w:rPr>
          <w:rFonts w:ascii="Times New Roman" w:hAnsi="Times New Roman" w:cs="Times New Roman"/>
          <w:sz w:val="32"/>
          <w:szCs w:val="32"/>
        </w:rPr>
        <w:t xml:space="preserve">Главное управление МЧС России по Республике Башкортостан в рамках осуществления контрольно-надзорной деятельности проводит мероприятия, направленные на профилактику нарушений обязательных требований законодательства. Одним из основных направлений профилактики нарушения обязательных требований является </w:t>
      </w:r>
      <w:r w:rsidR="00321B82" w:rsidRPr="00FC2B5B">
        <w:rPr>
          <w:rFonts w:ascii="Times New Roman" w:hAnsi="Times New Roman" w:cs="Times New Roman"/>
          <w:sz w:val="32"/>
          <w:szCs w:val="32"/>
        </w:rPr>
        <w:t>информирование.</w:t>
      </w:r>
    </w:p>
    <w:p w:rsidR="008625C9" w:rsidRPr="00FC2B5B" w:rsidRDefault="00FC2B5B" w:rsidP="006634C2">
      <w:pPr>
        <w:spacing w:after="0" w:line="262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C2B5B">
        <w:rPr>
          <w:rFonts w:ascii="Times New Roman" w:hAnsi="Times New Roman" w:cs="Times New Roman"/>
          <w:sz w:val="32"/>
          <w:szCs w:val="32"/>
        </w:rPr>
        <w:t>О</w:t>
      </w:r>
      <w:r w:rsidR="00AE695B" w:rsidRPr="00FC2B5B">
        <w:rPr>
          <w:rFonts w:ascii="Times New Roman" w:hAnsi="Times New Roman" w:cs="Times New Roman"/>
          <w:sz w:val="32"/>
          <w:szCs w:val="32"/>
        </w:rPr>
        <w:t xml:space="preserve"> </w:t>
      </w:r>
      <w:r w:rsidRPr="00FC2B5B">
        <w:rPr>
          <w:rFonts w:ascii="Times New Roman" w:hAnsi="Times New Roman" w:cs="Times New Roman"/>
          <w:sz w:val="32"/>
          <w:szCs w:val="32"/>
        </w:rPr>
        <w:t>разработке проектной документации расскажем прямо сейчас!</w:t>
      </w:r>
    </w:p>
    <w:p w:rsidR="008625C9" w:rsidRPr="00FC2B5B" w:rsidRDefault="00FC2B5B" w:rsidP="006634C2">
      <w:pPr>
        <w:spacing w:after="0" w:line="262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C2B5B">
        <w:rPr>
          <w:rFonts w:ascii="Times New Roman" w:hAnsi="Times New Roman" w:cs="Times New Roman"/>
          <w:sz w:val="32"/>
          <w:szCs w:val="32"/>
        </w:rPr>
        <w:t>Согласно с</w:t>
      </w:r>
      <w:r w:rsidR="008625C9" w:rsidRPr="00FC2B5B">
        <w:rPr>
          <w:rFonts w:ascii="Times New Roman" w:hAnsi="Times New Roman" w:cs="Times New Roman"/>
          <w:sz w:val="32"/>
          <w:szCs w:val="32"/>
        </w:rPr>
        <w:t>тать</w:t>
      </w:r>
      <w:r w:rsidRPr="00FC2B5B">
        <w:rPr>
          <w:rFonts w:ascii="Times New Roman" w:hAnsi="Times New Roman" w:cs="Times New Roman"/>
          <w:sz w:val="32"/>
          <w:szCs w:val="32"/>
        </w:rPr>
        <w:t>е</w:t>
      </w:r>
      <w:r w:rsidR="008625C9" w:rsidRPr="00FC2B5B">
        <w:rPr>
          <w:rFonts w:ascii="Times New Roman" w:hAnsi="Times New Roman" w:cs="Times New Roman"/>
          <w:sz w:val="32"/>
          <w:szCs w:val="32"/>
        </w:rPr>
        <w:t xml:space="preserve"> 83 </w:t>
      </w:r>
      <w:r w:rsidRPr="00FC2B5B">
        <w:rPr>
          <w:rFonts w:ascii="Times New Roman" w:hAnsi="Times New Roman" w:cs="Times New Roman"/>
          <w:sz w:val="32"/>
          <w:szCs w:val="32"/>
        </w:rPr>
        <w:t>Федеральн</w:t>
      </w:r>
      <w:r w:rsidRPr="00FC2B5B">
        <w:rPr>
          <w:rFonts w:ascii="Times New Roman" w:hAnsi="Times New Roman" w:cs="Times New Roman"/>
          <w:sz w:val="32"/>
          <w:szCs w:val="32"/>
        </w:rPr>
        <w:t>ого</w:t>
      </w:r>
      <w:r w:rsidRPr="00FC2B5B">
        <w:rPr>
          <w:rFonts w:ascii="Times New Roman" w:hAnsi="Times New Roman" w:cs="Times New Roman"/>
          <w:sz w:val="32"/>
          <w:szCs w:val="32"/>
        </w:rPr>
        <w:t xml:space="preserve"> закон</w:t>
      </w:r>
      <w:r w:rsidRPr="00FC2B5B">
        <w:rPr>
          <w:rFonts w:ascii="Times New Roman" w:hAnsi="Times New Roman" w:cs="Times New Roman"/>
          <w:sz w:val="32"/>
          <w:szCs w:val="32"/>
        </w:rPr>
        <w:t>а</w:t>
      </w:r>
      <w:r w:rsidRPr="00FC2B5B">
        <w:rPr>
          <w:rFonts w:ascii="Times New Roman" w:hAnsi="Times New Roman" w:cs="Times New Roman"/>
          <w:sz w:val="32"/>
          <w:szCs w:val="32"/>
        </w:rPr>
        <w:t xml:space="preserve"> от 22.07.2008 </w:t>
      </w:r>
      <w:r w:rsidRPr="00FC2B5B">
        <w:rPr>
          <w:rFonts w:ascii="Times New Roman" w:hAnsi="Times New Roman" w:cs="Times New Roman"/>
          <w:sz w:val="32"/>
          <w:szCs w:val="32"/>
        </w:rPr>
        <w:t>№</w:t>
      </w:r>
      <w:r w:rsidR="006634C2" w:rsidRPr="00FC2B5B">
        <w:rPr>
          <w:rFonts w:ascii="Times New Roman" w:eastAsia="Times New Roman" w:hAnsi="Times New Roman" w:cs="Times New Roman"/>
          <w:sz w:val="32"/>
          <w:szCs w:val="32"/>
        </w:rPr>
        <w:t> </w:t>
      </w:r>
      <w:r w:rsidRPr="00FC2B5B">
        <w:rPr>
          <w:rFonts w:ascii="Times New Roman" w:hAnsi="Times New Roman" w:cs="Times New Roman"/>
          <w:sz w:val="32"/>
          <w:szCs w:val="32"/>
        </w:rPr>
        <w:t>123-ФЗ «</w:t>
      </w:r>
      <w:r w:rsidR="008625C9" w:rsidRPr="00FC2B5B">
        <w:rPr>
          <w:rFonts w:ascii="Times New Roman" w:hAnsi="Times New Roman" w:cs="Times New Roman"/>
          <w:sz w:val="32"/>
          <w:szCs w:val="32"/>
        </w:rPr>
        <w:t>Технический регламент о требованиях пожарной безопасности</w:t>
      </w:r>
      <w:r w:rsidRPr="00FC2B5B">
        <w:rPr>
          <w:rFonts w:ascii="Times New Roman" w:hAnsi="Times New Roman" w:cs="Times New Roman"/>
          <w:sz w:val="32"/>
          <w:szCs w:val="32"/>
        </w:rPr>
        <w:t>»</w:t>
      </w:r>
      <w:r w:rsidR="008625C9" w:rsidRPr="00FC2B5B">
        <w:rPr>
          <w:rFonts w:ascii="Times New Roman" w:hAnsi="Times New Roman" w:cs="Times New Roman"/>
          <w:sz w:val="32"/>
          <w:szCs w:val="32"/>
        </w:rPr>
        <w:t xml:space="preserve"> к системам автоматического пожаротушения и системам пожарной сигнализации</w:t>
      </w:r>
      <w:r w:rsidRPr="00FC2B5B">
        <w:rPr>
          <w:rFonts w:ascii="Times New Roman" w:hAnsi="Times New Roman" w:cs="Times New Roman"/>
          <w:sz w:val="32"/>
          <w:szCs w:val="32"/>
        </w:rPr>
        <w:t xml:space="preserve"> предъявляются т</w:t>
      </w:r>
      <w:r w:rsidRPr="00FC2B5B">
        <w:rPr>
          <w:rFonts w:ascii="Times New Roman" w:hAnsi="Times New Roman" w:cs="Times New Roman"/>
          <w:sz w:val="32"/>
          <w:szCs w:val="32"/>
        </w:rPr>
        <w:t>ребования</w:t>
      </w:r>
      <w:r w:rsidRPr="00FC2B5B">
        <w:rPr>
          <w:rFonts w:ascii="Times New Roman" w:hAnsi="Times New Roman" w:cs="Times New Roman"/>
          <w:sz w:val="32"/>
          <w:szCs w:val="32"/>
        </w:rPr>
        <w:t xml:space="preserve"> по </w:t>
      </w:r>
      <w:r w:rsidR="008625C9" w:rsidRPr="00FC2B5B">
        <w:rPr>
          <w:rFonts w:ascii="Times New Roman" w:hAnsi="Times New Roman" w:cs="Times New Roman"/>
          <w:sz w:val="32"/>
          <w:szCs w:val="32"/>
        </w:rPr>
        <w:t>монт</w:t>
      </w:r>
      <w:r w:rsidRPr="00FC2B5B">
        <w:rPr>
          <w:rFonts w:ascii="Times New Roman" w:hAnsi="Times New Roman" w:cs="Times New Roman"/>
          <w:sz w:val="32"/>
          <w:szCs w:val="32"/>
        </w:rPr>
        <w:t>ажу</w:t>
      </w:r>
      <w:r w:rsidR="008625C9" w:rsidRPr="00FC2B5B">
        <w:rPr>
          <w:rFonts w:ascii="Times New Roman" w:hAnsi="Times New Roman" w:cs="Times New Roman"/>
          <w:sz w:val="32"/>
          <w:szCs w:val="32"/>
        </w:rPr>
        <w:t xml:space="preserve"> в зданиях и сооружениях в соответствии с проектной документацией, разработанной и утвержденной в установленном порядке.</w:t>
      </w:r>
    </w:p>
    <w:p w:rsidR="008625C9" w:rsidRPr="00FC2B5B" w:rsidRDefault="00FC2B5B" w:rsidP="006634C2">
      <w:pPr>
        <w:spacing w:after="0" w:line="262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FC2B5B">
        <w:rPr>
          <w:rFonts w:ascii="Times New Roman" w:hAnsi="Times New Roman" w:cs="Times New Roman"/>
          <w:sz w:val="32"/>
          <w:szCs w:val="32"/>
        </w:rPr>
        <w:t>Кроме этого пунктом</w:t>
      </w:r>
      <w:r w:rsidR="008625C9" w:rsidRPr="00FC2B5B">
        <w:rPr>
          <w:rFonts w:ascii="Times New Roman" w:hAnsi="Times New Roman" w:cs="Times New Roman"/>
          <w:sz w:val="32"/>
          <w:szCs w:val="32"/>
        </w:rPr>
        <w:t xml:space="preserve"> 54 </w:t>
      </w:r>
      <w:r w:rsidRPr="00FC2B5B">
        <w:rPr>
          <w:rFonts w:ascii="Times New Roman" w:hAnsi="Times New Roman" w:cs="Times New Roman"/>
          <w:sz w:val="32"/>
          <w:szCs w:val="32"/>
        </w:rPr>
        <w:t xml:space="preserve">Правил противопожарного режима </w:t>
      </w:r>
      <w:r w:rsidR="006634C2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Pr="00FC2B5B">
        <w:rPr>
          <w:rFonts w:ascii="Times New Roman" w:hAnsi="Times New Roman" w:cs="Times New Roman"/>
          <w:sz w:val="32"/>
          <w:szCs w:val="32"/>
        </w:rPr>
        <w:t>в Российской Федерации</w:t>
      </w:r>
      <w:r w:rsidRPr="00FC2B5B">
        <w:rPr>
          <w:rFonts w:ascii="Times New Roman" w:hAnsi="Times New Roman" w:cs="Times New Roman"/>
          <w:sz w:val="32"/>
          <w:szCs w:val="32"/>
        </w:rPr>
        <w:t xml:space="preserve"> утверждённых п</w:t>
      </w:r>
      <w:r w:rsidRPr="00FC2B5B">
        <w:rPr>
          <w:rFonts w:ascii="Times New Roman" w:hAnsi="Times New Roman" w:cs="Times New Roman"/>
          <w:sz w:val="32"/>
          <w:szCs w:val="32"/>
        </w:rPr>
        <w:t>остановление</w:t>
      </w:r>
      <w:r>
        <w:rPr>
          <w:rFonts w:ascii="Times New Roman" w:hAnsi="Times New Roman" w:cs="Times New Roman"/>
          <w:sz w:val="32"/>
          <w:szCs w:val="32"/>
        </w:rPr>
        <w:t>м</w:t>
      </w:r>
      <w:r w:rsidRPr="00FC2B5B">
        <w:rPr>
          <w:rFonts w:ascii="Times New Roman" w:hAnsi="Times New Roman" w:cs="Times New Roman"/>
          <w:sz w:val="32"/>
          <w:szCs w:val="32"/>
        </w:rPr>
        <w:t xml:space="preserve"> Правительства Р</w:t>
      </w:r>
      <w:r w:rsidRPr="00FC2B5B">
        <w:rPr>
          <w:rFonts w:ascii="Times New Roman" w:hAnsi="Times New Roman" w:cs="Times New Roman"/>
          <w:sz w:val="32"/>
          <w:szCs w:val="32"/>
        </w:rPr>
        <w:t xml:space="preserve">оссийской </w:t>
      </w:r>
      <w:r w:rsidRPr="00FC2B5B">
        <w:rPr>
          <w:rFonts w:ascii="Times New Roman" w:hAnsi="Times New Roman" w:cs="Times New Roman"/>
          <w:sz w:val="32"/>
          <w:szCs w:val="32"/>
        </w:rPr>
        <w:t>Ф</w:t>
      </w:r>
      <w:r w:rsidRPr="00FC2B5B">
        <w:rPr>
          <w:rFonts w:ascii="Times New Roman" w:hAnsi="Times New Roman" w:cs="Times New Roman"/>
          <w:sz w:val="32"/>
          <w:szCs w:val="32"/>
        </w:rPr>
        <w:t>едерации</w:t>
      </w:r>
      <w:r w:rsidRPr="00FC2B5B">
        <w:rPr>
          <w:rFonts w:ascii="Times New Roman" w:hAnsi="Times New Roman" w:cs="Times New Roman"/>
          <w:sz w:val="32"/>
          <w:szCs w:val="32"/>
        </w:rPr>
        <w:t xml:space="preserve"> от 16.09.2020 </w:t>
      </w:r>
      <w:r w:rsidRPr="00FC2B5B">
        <w:rPr>
          <w:rFonts w:ascii="Times New Roman" w:hAnsi="Times New Roman" w:cs="Times New Roman"/>
          <w:sz w:val="32"/>
          <w:szCs w:val="32"/>
        </w:rPr>
        <w:t>№</w:t>
      </w:r>
      <w:r w:rsidR="006634C2" w:rsidRPr="00FC2B5B">
        <w:rPr>
          <w:rFonts w:ascii="Times New Roman" w:eastAsia="Times New Roman" w:hAnsi="Times New Roman" w:cs="Times New Roman"/>
          <w:sz w:val="32"/>
          <w:szCs w:val="32"/>
        </w:rPr>
        <w:t> </w:t>
      </w:r>
      <w:r w:rsidRPr="00FC2B5B">
        <w:rPr>
          <w:rFonts w:ascii="Times New Roman" w:hAnsi="Times New Roman" w:cs="Times New Roman"/>
          <w:sz w:val="32"/>
          <w:szCs w:val="32"/>
        </w:rPr>
        <w:t>1479</w:t>
      </w:r>
      <w:r w:rsidRPr="00FC2B5B">
        <w:rPr>
          <w:rFonts w:ascii="Times New Roman" w:hAnsi="Times New Roman" w:cs="Times New Roman"/>
          <w:sz w:val="32"/>
          <w:szCs w:val="32"/>
        </w:rPr>
        <w:t xml:space="preserve"> определено, что п</w:t>
      </w:r>
      <w:r w:rsidR="008625C9" w:rsidRPr="00FC2B5B">
        <w:rPr>
          <w:rFonts w:ascii="Times New Roman" w:hAnsi="Times New Roman" w:cs="Times New Roman"/>
          <w:sz w:val="32"/>
          <w:szCs w:val="32"/>
        </w:rPr>
        <w:t>ри монтаже, ремонте, техническом обслуживании и эксплуатации средств обеспечения пожарной безопасности и пожаротушения должны соблюдаться проектные решения и (или) специальные технические условия, а также регламент технического обслуживания указанных систем, утверждаемый руководителем организации.</w:t>
      </w:r>
      <w:proofErr w:type="gramEnd"/>
      <w:r w:rsidR="008625C9" w:rsidRPr="00FC2B5B">
        <w:rPr>
          <w:rFonts w:ascii="Times New Roman" w:hAnsi="Times New Roman" w:cs="Times New Roman"/>
          <w:sz w:val="32"/>
          <w:szCs w:val="32"/>
        </w:rPr>
        <w:t xml:space="preserve"> Регламент технического обслуживания систем противопожарной защиты </w:t>
      </w:r>
      <w:proofErr w:type="gramStart"/>
      <w:r w:rsidR="008625C9" w:rsidRPr="00FC2B5B">
        <w:rPr>
          <w:rFonts w:ascii="Times New Roman" w:hAnsi="Times New Roman" w:cs="Times New Roman"/>
          <w:sz w:val="32"/>
          <w:szCs w:val="32"/>
        </w:rPr>
        <w:t>составляется</w:t>
      </w:r>
      <w:proofErr w:type="gramEnd"/>
      <w:r w:rsidR="008625C9" w:rsidRPr="00FC2B5B">
        <w:rPr>
          <w:rFonts w:ascii="Times New Roman" w:hAnsi="Times New Roman" w:cs="Times New Roman"/>
          <w:sz w:val="32"/>
          <w:szCs w:val="32"/>
        </w:rPr>
        <w:t xml:space="preserve"> в том числе с учетом требований технической документации изготовителя технических средств, функционирующих в составе систем.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625C9" w:rsidRPr="00FC2B5B">
        <w:rPr>
          <w:rFonts w:ascii="Times New Roman" w:hAnsi="Times New Roman" w:cs="Times New Roman"/>
          <w:sz w:val="32"/>
          <w:szCs w:val="32"/>
        </w:rPr>
        <w:t>На объекте защиты хранятся техническая документация на системы противопожарной защиты, в том числе технические средства, функционирующие в составе указанных систем, и результаты пусконаладочных испытаний указанных систем.</w:t>
      </w:r>
    </w:p>
    <w:p w:rsidR="008625C9" w:rsidRDefault="00FC2B5B" w:rsidP="006634C2">
      <w:pPr>
        <w:widowControl w:val="0"/>
        <w:spacing w:after="0" w:line="262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 xml:space="preserve">Одновременно с этим информируем, что </w:t>
      </w:r>
      <w:r w:rsidR="008625C9" w:rsidRPr="00FC2B5B">
        <w:rPr>
          <w:rFonts w:ascii="Times New Roman" w:eastAsia="Times New Roman" w:hAnsi="Times New Roman" w:cs="Times New Roman"/>
          <w:sz w:val="32"/>
          <w:szCs w:val="32"/>
        </w:rPr>
        <w:t>проектирование средств обеспечения пожарной безопасности зданий и сооружений, которые введены в эксплуатацию должно выполняться физическими лицами прошедшими аттестацию в соответствии с Правилами аттестации утвержденными постановлением Правительства Российской Федерации                            от 30 ноября 2021 года № 2106 «О порядке аттестации физических лиц на право проектирования средств обеспечения пожарной безопасности зданий и сооружений, которые введены в эксплуатацию».</w:t>
      </w:r>
      <w:bookmarkStart w:id="0" w:name="_GoBack"/>
      <w:bookmarkEnd w:id="0"/>
      <w:proofErr w:type="gramEnd"/>
    </w:p>
    <w:sectPr w:rsidR="008625C9" w:rsidSect="006634C2">
      <w:pgSz w:w="11906" w:h="16838"/>
      <w:pgMar w:top="794" w:right="567" w:bottom="79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14"/>
    <w:rsid w:val="000C7FD4"/>
    <w:rsid w:val="00321B82"/>
    <w:rsid w:val="00393314"/>
    <w:rsid w:val="0046033E"/>
    <w:rsid w:val="004B66CB"/>
    <w:rsid w:val="005662CD"/>
    <w:rsid w:val="006634C2"/>
    <w:rsid w:val="006D52F0"/>
    <w:rsid w:val="00854E19"/>
    <w:rsid w:val="008625C9"/>
    <w:rsid w:val="00891C34"/>
    <w:rsid w:val="00922D45"/>
    <w:rsid w:val="009C1794"/>
    <w:rsid w:val="00AA0DF0"/>
    <w:rsid w:val="00AE695B"/>
    <w:rsid w:val="00BF4962"/>
    <w:rsid w:val="00CD61F8"/>
    <w:rsid w:val="00FC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9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Суюндуков Равиль Анварович</dc:creator>
  <cp:lastModifiedBy>Суюндуков Равиль Анварович</cp:lastModifiedBy>
  <cp:revision>3</cp:revision>
  <cp:lastPrinted>2023-11-21T05:15:00Z</cp:lastPrinted>
  <dcterms:created xsi:type="dcterms:W3CDTF">2024-02-29T11:12:00Z</dcterms:created>
  <dcterms:modified xsi:type="dcterms:W3CDTF">2024-02-29T11:27:00Z</dcterms:modified>
</cp:coreProperties>
</file>